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77D" w:rsidRPr="00030477" w:rsidRDefault="0067377D" w:rsidP="00030477">
      <w:pPr>
        <w:spacing w:after="0" w:line="240" w:lineRule="auto"/>
        <w:jc w:val="center"/>
        <w:rPr>
          <w:rFonts w:ascii="Cambria" w:hAnsi="Cambria"/>
          <w:b/>
          <w:sz w:val="28"/>
          <w:szCs w:val="28"/>
        </w:rPr>
      </w:pPr>
    </w:p>
    <w:p w:rsidR="0067377D" w:rsidRPr="00D4650C" w:rsidRDefault="0067377D" w:rsidP="00215102">
      <w:pPr>
        <w:spacing w:after="0" w:line="240" w:lineRule="auto"/>
        <w:jc w:val="both"/>
        <w:rPr>
          <w:rFonts w:asciiTheme="majorHAnsi" w:hAnsiTheme="majorHAnsi"/>
          <w:sz w:val="24"/>
          <w:szCs w:val="24"/>
        </w:rPr>
      </w:pPr>
    </w:p>
    <w:p w:rsidR="0067377D" w:rsidRPr="00D4650C" w:rsidRDefault="0067377D" w:rsidP="00215102">
      <w:pPr>
        <w:spacing w:after="0" w:line="240" w:lineRule="auto"/>
        <w:jc w:val="both"/>
        <w:rPr>
          <w:rFonts w:asciiTheme="majorHAnsi" w:hAnsiTheme="majorHAnsi"/>
          <w:sz w:val="24"/>
          <w:szCs w:val="24"/>
        </w:rPr>
      </w:pPr>
    </w:p>
    <w:p w:rsidR="00B71089" w:rsidRPr="00D4650C" w:rsidRDefault="00B71089" w:rsidP="00215102">
      <w:pPr>
        <w:spacing w:after="0" w:line="240" w:lineRule="auto"/>
        <w:jc w:val="both"/>
        <w:rPr>
          <w:rFonts w:asciiTheme="majorHAnsi" w:hAnsiTheme="majorHAnsi"/>
          <w:sz w:val="24"/>
          <w:szCs w:val="24"/>
        </w:rPr>
      </w:pPr>
    </w:p>
    <w:p w:rsidR="002B0942" w:rsidRPr="002B0942" w:rsidRDefault="002B0942" w:rsidP="002B0942">
      <w:pPr>
        <w:rPr>
          <w:rFonts w:asciiTheme="majorHAnsi" w:hAnsiTheme="majorHAnsi"/>
          <w:b/>
          <w:sz w:val="24"/>
          <w:szCs w:val="24"/>
        </w:rPr>
      </w:pPr>
      <w:r w:rsidRPr="002B0942">
        <w:rPr>
          <w:rFonts w:asciiTheme="majorHAnsi" w:hAnsiTheme="majorHAnsi"/>
          <w:b/>
          <w:sz w:val="24"/>
          <w:szCs w:val="24"/>
        </w:rPr>
        <w:t>Ministr zdravotnictví na základně v České Lípě</w:t>
      </w:r>
    </w:p>
    <w:p w:rsidR="002B0942" w:rsidRDefault="002B0942" w:rsidP="002B0942"/>
    <w:p w:rsidR="002B0942" w:rsidRPr="002B0942" w:rsidRDefault="002B0942" w:rsidP="002B0942">
      <w:pPr>
        <w:rPr>
          <w:rFonts w:asciiTheme="majorHAnsi" w:hAnsiTheme="majorHAnsi"/>
          <w:b/>
          <w:sz w:val="24"/>
          <w:szCs w:val="24"/>
        </w:rPr>
      </w:pPr>
      <w:r w:rsidRPr="002B0942">
        <w:rPr>
          <w:rFonts w:asciiTheme="majorHAnsi" w:hAnsiTheme="majorHAnsi"/>
          <w:b/>
          <w:sz w:val="24"/>
          <w:szCs w:val="24"/>
        </w:rPr>
        <w:t>Česká Lípa (13.3. 2018) - Nová výjezdová základna Zdravotnické záchranné služby Libereckého kraje v České Lípě bude sice pro potřeby záchranářů sloužit až od dubna, už dnes si ji ale v doprovodu náměstka Libereckého kraje Přemysla Sobotky prohlédl ministr zdravotnictví v demisi Adam Vojtěch. Ředitel ZZS LK Luděk Kramář je provedl zatím prázdnými prostory a zároveň ministra seznámil s některými problémy, které záchranáře trápí.</w:t>
      </w:r>
    </w:p>
    <w:p w:rsidR="00901BFC" w:rsidRDefault="002B0942" w:rsidP="002B0942">
      <w:pPr>
        <w:rPr>
          <w:rFonts w:asciiTheme="majorHAnsi" w:hAnsiTheme="majorHAnsi"/>
          <w:sz w:val="24"/>
          <w:szCs w:val="24"/>
        </w:rPr>
      </w:pPr>
      <w:r w:rsidRPr="002B0942">
        <w:rPr>
          <w:rFonts w:asciiTheme="majorHAnsi" w:hAnsiTheme="majorHAnsi"/>
          <w:sz w:val="24"/>
          <w:szCs w:val="24"/>
        </w:rPr>
        <w:t>„Co se týče našich regionálních problémů, probírali jsme zejména nedořešenou příhraniční spolupráci, kdy nám velké potíže dělá úhrada převozů pacientů do Německa. To je vzhledem k poloze našich základen poměrně časté a nikdo nám je neplatí,“ vysvětlil Kramář. Finance ministra v demisi zajímaly i celkově, současná úhradová vyhláška totiž péči o pacienty záchrance nepokrývá ani zdaleka. „Částka, kterou dostáváme od pojišťoven, naše náklady pokryje jen ze 35 procent. Zákonem stanovený desetiprocentní nárůst mezd nezohlednila vůbec. Většinu našich nákladů tak hradí Liberecký kraj. To u nás samozřejmě potom nutně vede k nedostatku provozních a investičních</w:t>
      </w:r>
      <w:bookmarkStart w:id="0" w:name="_GoBack"/>
      <w:bookmarkEnd w:id="0"/>
      <w:r w:rsidRPr="002B0942">
        <w:rPr>
          <w:rFonts w:asciiTheme="majorHAnsi" w:hAnsiTheme="majorHAnsi"/>
          <w:sz w:val="24"/>
          <w:szCs w:val="24"/>
        </w:rPr>
        <w:t xml:space="preserve"> prostředků. Byli bychom rádi, kdyby se v blízké budoucnosti toto podařilo změnit,“ řekl Kramář.</w:t>
      </w:r>
    </w:p>
    <w:p w:rsidR="002B0942" w:rsidRPr="002B0942" w:rsidRDefault="002B0942" w:rsidP="002B0942">
      <w:pPr>
        <w:rPr>
          <w:rFonts w:asciiTheme="majorHAnsi" w:hAnsiTheme="majorHAnsi"/>
          <w:sz w:val="24"/>
          <w:szCs w:val="24"/>
        </w:rPr>
      </w:pPr>
      <w:r w:rsidRPr="002B0942">
        <w:rPr>
          <w:rFonts w:asciiTheme="majorHAnsi" w:hAnsiTheme="majorHAnsi"/>
          <w:sz w:val="24"/>
          <w:szCs w:val="24"/>
        </w:rPr>
        <w:t>Ministr v demisi se zajímal i o zneužívání systému záchranné služby, které je celorepublikové a stále se zvyšuje. Statistiky v Libereckém kraji jsou takové, že v sedmdesáti procentech případů záchranáři vyjíždějí k pacientům, kteří nejsou v ohrožení života, ale kde je naléhavost případů hodnocena číslem tři – tedy jako odkladná péče. Co to znamená? „Suplujeme řadu jiných zdravotnických služeb, kdy by pacient mohl k praktickému lékaři nebo do nemocnice sám. My si ale nemůžeme dovolit k pacientům nevyjet. A naše posádky pak samozřejmě mohou chybět jinde, kde je jich opravdu potřeba,“ podotkl Kramář.</w:t>
      </w:r>
    </w:p>
    <w:p w:rsidR="002B0942" w:rsidRPr="002B0942" w:rsidRDefault="002B0942" w:rsidP="002B0942">
      <w:pPr>
        <w:rPr>
          <w:rFonts w:asciiTheme="majorHAnsi" w:hAnsiTheme="majorHAnsi"/>
          <w:sz w:val="24"/>
          <w:szCs w:val="24"/>
        </w:rPr>
      </w:pPr>
      <w:r w:rsidRPr="002B0942">
        <w:rPr>
          <w:rFonts w:asciiTheme="majorHAnsi" w:hAnsiTheme="majorHAnsi"/>
          <w:sz w:val="24"/>
          <w:szCs w:val="24"/>
        </w:rPr>
        <w:t xml:space="preserve">Na závěr setkání připomněl i to, že stále neexistuje výhled koncepce letecké záchranné služby po roce 2020.  </w:t>
      </w:r>
    </w:p>
    <w:p w:rsidR="00B71089" w:rsidRPr="00D4650C" w:rsidRDefault="00B71089" w:rsidP="00215102">
      <w:pPr>
        <w:spacing w:after="0" w:line="240" w:lineRule="auto"/>
        <w:jc w:val="both"/>
        <w:rPr>
          <w:rFonts w:asciiTheme="majorHAnsi" w:hAnsiTheme="majorHAnsi"/>
          <w:sz w:val="24"/>
          <w:szCs w:val="24"/>
        </w:rPr>
      </w:pPr>
    </w:p>
    <w:p w:rsidR="00B71089" w:rsidRPr="00D4650C" w:rsidRDefault="00B71089" w:rsidP="00215102">
      <w:pPr>
        <w:spacing w:after="0" w:line="240" w:lineRule="auto"/>
        <w:jc w:val="both"/>
        <w:rPr>
          <w:rFonts w:asciiTheme="majorHAnsi" w:hAnsiTheme="majorHAnsi"/>
          <w:sz w:val="24"/>
          <w:szCs w:val="24"/>
        </w:rPr>
      </w:pPr>
    </w:p>
    <w:p w:rsidR="00223594" w:rsidRPr="00D4650C" w:rsidRDefault="00D4650C" w:rsidP="00215102">
      <w:pPr>
        <w:spacing w:after="0" w:line="240" w:lineRule="auto"/>
        <w:jc w:val="both"/>
        <w:rPr>
          <w:rFonts w:asciiTheme="majorHAnsi" w:hAnsiTheme="majorHAnsi"/>
          <w:sz w:val="24"/>
          <w:szCs w:val="24"/>
        </w:rPr>
      </w:pPr>
      <w:r w:rsidRPr="00D4650C">
        <w:rPr>
          <w:rFonts w:asciiTheme="majorHAnsi" w:hAnsiTheme="majorHAnsi"/>
          <w:sz w:val="24"/>
          <w:szCs w:val="24"/>
        </w:rPr>
        <w:t>Michael Georgiev</w:t>
      </w:r>
      <w:r w:rsidRPr="00D4650C">
        <w:rPr>
          <w:rFonts w:asciiTheme="majorHAnsi" w:hAnsiTheme="majorHAnsi"/>
          <w:sz w:val="24"/>
          <w:szCs w:val="24"/>
        </w:rPr>
        <w:tab/>
      </w:r>
      <w:r w:rsidRPr="00D4650C">
        <w:rPr>
          <w:rFonts w:asciiTheme="majorHAnsi" w:hAnsiTheme="majorHAnsi"/>
          <w:sz w:val="24"/>
          <w:szCs w:val="24"/>
        </w:rPr>
        <w:tab/>
      </w:r>
      <w:r w:rsidRPr="00D4650C">
        <w:rPr>
          <w:rFonts w:asciiTheme="majorHAnsi" w:hAnsiTheme="majorHAnsi"/>
          <w:sz w:val="24"/>
          <w:szCs w:val="24"/>
        </w:rPr>
        <w:tab/>
      </w:r>
      <w:r w:rsidRPr="00D4650C">
        <w:rPr>
          <w:rFonts w:asciiTheme="majorHAnsi" w:hAnsiTheme="majorHAnsi"/>
          <w:sz w:val="24"/>
          <w:szCs w:val="24"/>
        </w:rPr>
        <w:tab/>
      </w:r>
      <w:r w:rsidRPr="00D4650C">
        <w:rPr>
          <w:rFonts w:asciiTheme="majorHAnsi" w:hAnsiTheme="majorHAnsi"/>
          <w:sz w:val="24"/>
          <w:szCs w:val="24"/>
        </w:rPr>
        <w:tab/>
      </w:r>
      <w:r w:rsidRPr="00D4650C">
        <w:rPr>
          <w:rFonts w:asciiTheme="majorHAnsi" w:hAnsiTheme="majorHAnsi"/>
          <w:sz w:val="24"/>
          <w:szCs w:val="24"/>
        </w:rPr>
        <w:tab/>
      </w:r>
    </w:p>
    <w:p w:rsidR="00260BEC" w:rsidRPr="00D4650C" w:rsidRDefault="00D4650C" w:rsidP="00215102">
      <w:pPr>
        <w:spacing w:after="0" w:line="240" w:lineRule="auto"/>
        <w:jc w:val="both"/>
        <w:rPr>
          <w:rFonts w:asciiTheme="majorHAnsi" w:hAnsiTheme="majorHAnsi"/>
          <w:sz w:val="24"/>
          <w:szCs w:val="24"/>
        </w:rPr>
      </w:pPr>
      <w:r w:rsidRPr="00D4650C">
        <w:rPr>
          <w:rFonts w:asciiTheme="majorHAnsi" w:hAnsiTheme="majorHAnsi"/>
          <w:sz w:val="24"/>
          <w:szCs w:val="24"/>
        </w:rPr>
        <w:t>tiskový</w:t>
      </w:r>
      <w:r w:rsidR="00260BEC" w:rsidRPr="00D4650C">
        <w:rPr>
          <w:rFonts w:asciiTheme="majorHAnsi" w:hAnsiTheme="majorHAnsi"/>
          <w:sz w:val="24"/>
          <w:szCs w:val="24"/>
        </w:rPr>
        <w:t xml:space="preserve"> mluvčí ZZS LK</w:t>
      </w:r>
    </w:p>
    <w:p w:rsidR="00260BEC" w:rsidRPr="001D3BA7" w:rsidRDefault="00B71089" w:rsidP="00215102">
      <w:pPr>
        <w:spacing w:after="0" w:line="240" w:lineRule="auto"/>
        <w:jc w:val="both"/>
        <w:rPr>
          <w:rFonts w:ascii="Cambria" w:hAnsi="Cambria"/>
        </w:rPr>
      </w:pP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sectPr w:rsidR="00260BEC" w:rsidRPr="001D3BA7" w:rsidSect="00EB73B6">
      <w:headerReference w:type="default" r:id="rId6"/>
      <w:footerReference w:type="default" r:id="rId7"/>
      <w:pgSz w:w="11906" w:h="16838"/>
      <w:pgMar w:top="1701" w:right="1134" w:bottom="1418" w:left="1134" w:header="68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C86" w:rsidRDefault="00820C86" w:rsidP="00753D28">
      <w:pPr>
        <w:spacing w:after="0" w:line="240" w:lineRule="auto"/>
      </w:pPr>
      <w:r>
        <w:separator/>
      </w:r>
    </w:p>
  </w:endnote>
  <w:endnote w:type="continuationSeparator" w:id="0">
    <w:p w:rsidR="00820C86" w:rsidRDefault="00820C86" w:rsidP="00753D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Demi">
    <w:panose1 w:val="020B07030201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28" w:rsidRDefault="00223594">
    <w:pPr>
      <w:pStyle w:val="Zpat"/>
    </w:pPr>
    <w:r>
      <w:rPr>
        <w:noProof/>
        <w:lang w:eastAsia="cs-CZ"/>
      </w:rPr>
      <w:drawing>
        <wp:anchor distT="0" distB="0" distL="114300" distR="114300" simplePos="0" relativeHeight="251660288" behindDoc="0" locked="0" layoutInCell="1" allowOverlap="1">
          <wp:simplePos x="0" y="0"/>
          <wp:positionH relativeFrom="margin">
            <wp:posOffset>-655320</wp:posOffset>
          </wp:positionH>
          <wp:positionV relativeFrom="margin">
            <wp:posOffset>8874760</wp:posOffset>
          </wp:positionV>
          <wp:extent cx="7471410" cy="708660"/>
          <wp:effectExtent l="19050" t="0" r="0" b="0"/>
          <wp:wrapSquare wrapText="bothSides"/>
          <wp:docPr id="1" name="obrázek 1" descr="C:\Users\Moravcova\Desktop\uni_zapat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vcova\Desktop\uni_zapati_1.jpg"/>
                  <pic:cNvPicPr>
                    <a:picLocks noChangeAspect="1" noChangeArrowheads="1"/>
                  </pic:cNvPicPr>
                </pic:nvPicPr>
                <pic:blipFill>
                  <a:blip r:embed="rId1"/>
                  <a:srcRect/>
                  <a:stretch>
                    <a:fillRect/>
                  </a:stretch>
                </pic:blipFill>
                <pic:spPr bwMode="auto">
                  <a:xfrm>
                    <a:off x="0" y="0"/>
                    <a:ext cx="7471410" cy="70866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C86" w:rsidRDefault="00820C86" w:rsidP="00753D28">
      <w:pPr>
        <w:spacing w:after="0" w:line="240" w:lineRule="auto"/>
      </w:pPr>
      <w:r>
        <w:separator/>
      </w:r>
    </w:p>
  </w:footnote>
  <w:footnote w:type="continuationSeparator" w:id="0">
    <w:p w:rsidR="00820C86" w:rsidRDefault="00820C86" w:rsidP="00753D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D28" w:rsidRPr="00456C4D" w:rsidRDefault="00EB73B6" w:rsidP="00EB73B6">
    <w:pPr>
      <w:pStyle w:val="Zhlav"/>
      <w:tabs>
        <w:tab w:val="clear" w:pos="4536"/>
        <w:tab w:val="clear" w:pos="9072"/>
        <w:tab w:val="left" w:pos="142"/>
        <w:tab w:val="left" w:pos="900"/>
      </w:tabs>
      <w:rPr>
        <w:sz w:val="32"/>
        <w:szCs w:val="32"/>
      </w:rPr>
    </w:pPr>
    <w:r>
      <w:rPr>
        <w:noProof/>
        <w:lang w:eastAsia="cs-CZ"/>
      </w:rPr>
      <w:drawing>
        <wp:anchor distT="0" distB="0" distL="114300" distR="114300" simplePos="0" relativeHeight="251659264" behindDoc="1" locked="0" layoutInCell="1" allowOverlap="1">
          <wp:simplePos x="0" y="0"/>
          <wp:positionH relativeFrom="margin">
            <wp:posOffset>-708660</wp:posOffset>
          </wp:positionH>
          <wp:positionV relativeFrom="margin">
            <wp:posOffset>-1080135</wp:posOffset>
          </wp:positionV>
          <wp:extent cx="7524750" cy="1196340"/>
          <wp:effectExtent l="19050" t="0" r="0" b="0"/>
          <wp:wrapNone/>
          <wp:docPr id="3" name="obrázek 1" descr="C:\Users\Moravcova\Desktop\GRAFIKA IMAGE PRESS\formular_hlavic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vcova\Desktop\GRAFIKA IMAGE PRESS\formular_hlavicka.jpg"/>
                  <pic:cNvPicPr>
                    <a:picLocks noChangeAspect="1" noChangeArrowheads="1"/>
                  </pic:cNvPicPr>
                </pic:nvPicPr>
                <pic:blipFill>
                  <a:blip r:embed="rId1"/>
                  <a:srcRect/>
                  <a:stretch>
                    <a:fillRect/>
                  </a:stretch>
                </pic:blipFill>
                <pic:spPr bwMode="auto">
                  <a:xfrm>
                    <a:off x="0" y="0"/>
                    <a:ext cx="7524750" cy="1196340"/>
                  </a:xfrm>
                  <a:prstGeom prst="rect">
                    <a:avLst/>
                  </a:prstGeom>
                  <a:noFill/>
                  <a:ln w="9525">
                    <a:noFill/>
                    <a:miter lim="800000"/>
                    <a:headEnd/>
                    <a:tailEnd/>
                  </a:ln>
                </pic:spPr>
              </pic:pic>
            </a:graphicData>
          </a:graphic>
        </wp:anchor>
      </w:drawing>
    </w:r>
    <w:r w:rsidR="00260BEC">
      <w:rPr>
        <w:rFonts w:ascii="Franklin Gothic Demi" w:hAnsi="Franklin Gothic Demi"/>
        <w:sz w:val="32"/>
        <w:szCs w:val="32"/>
      </w:rPr>
      <w:t>TISKOVÁ ZPRÁVA</w:t>
    </w:r>
    <w:r w:rsidR="00753D28" w:rsidRPr="00456C4D">
      <w:rPr>
        <w:sz w:val="32"/>
        <w:szCs w:val="32"/>
      </w:rPr>
      <w:tab/>
    </w:r>
  </w:p>
  <w:p w:rsidR="00753D28" w:rsidRDefault="00753D28">
    <w:pPr>
      <w:pStyle w:val="Zhlav"/>
    </w:pPr>
  </w:p>
  <w:p w:rsidR="00753D28" w:rsidRDefault="00753D28">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753D28"/>
    <w:rsid w:val="000166FC"/>
    <w:rsid w:val="00024991"/>
    <w:rsid w:val="00026A1F"/>
    <w:rsid w:val="00030477"/>
    <w:rsid w:val="000370AF"/>
    <w:rsid w:val="000443EC"/>
    <w:rsid w:val="00045C68"/>
    <w:rsid w:val="00063DCC"/>
    <w:rsid w:val="00081462"/>
    <w:rsid w:val="00081933"/>
    <w:rsid w:val="000C260A"/>
    <w:rsid w:val="00105650"/>
    <w:rsid w:val="00122642"/>
    <w:rsid w:val="001269DC"/>
    <w:rsid w:val="00145D22"/>
    <w:rsid w:val="00186065"/>
    <w:rsid w:val="00190CBA"/>
    <w:rsid w:val="001944E8"/>
    <w:rsid w:val="001976F6"/>
    <w:rsid w:val="001A7A87"/>
    <w:rsid w:val="001D3BA7"/>
    <w:rsid w:val="001F10B3"/>
    <w:rsid w:val="00210F5E"/>
    <w:rsid w:val="00215102"/>
    <w:rsid w:val="00223594"/>
    <w:rsid w:val="00224425"/>
    <w:rsid w:val="00231936"/>
    <w:rsid w:val="00250A79"/>
    <w:rsid w:val="00252110"/>
    <w:rsid w:val="00260BEC"/>
    <w:rsid w:val="00275670"/>
    <w:rsid w:val="002A3521"/>
    <w:rsid w:val="002B0942"/>
    <w:rsid w:val="002C41C8"/>
    <w:rsid w:val="002E2BCD"/>
    <w:rsid w:val="002F584D"/>
    <w:rsid w:val="00312829"/>
    <w:rsid w:val="0031422E"/>
    <w:rsid w:val="00324798"/>
    <w:rsid w:val="00327B2B"/>
    <w:rsid w:val="0033680A"/>
    <w:rsid w:val="00345F3E"/>
    <w:rsid w:val="00360B79"/>
    <w:rsid w:val="00384C72"/>
    <w:rsid w:val="003A2FDF"/>
    <w:rsid w:val="003B12D2"/>
    <w:rsid w:val="003E368B"/>
    <w:rsid w:val="003E3F7E"/>
    <w:rsid w:val="003E7C63"/>
    <w:rsid w:val="00433C3A"/>
    <w:rsid w:val="00456C4D"/>
    <w:rsid w:val="004B3FD0"/>
    <w:rsid w:val="004F4223"/>
    <w:rsid w:val="00504035"/>
    <w:rsid w:val="00505768"/>
    <w:rsid w:val="00505D4D"/>
    <w:rsid w:val="00506834"/>
    <w:rsid w:val="0052059D"/>
    <w:rsid w:val="005369A3"/>
    <w:rsid w:val="00554494"/>
    <w:rsid w:val="005554F1"/>
    <w:rsid w:val="00573242"/>
    <w:rsid w:val="005D1854"/>
    <w:rsid w:val="005D3287"/>
    <w:rsid w:val="0062220F"/>
    <w:rsid w:val="00641366"/>
    <w:rsid w:val="0064396E"/>
    <w:rsid w:val="00652556"/>
    <w:rsid w:val="00662D53"/>
    <w:rsid w:val="006654C2"/>
    <w:rsid w:val="00665DDF"/>
    <w:rsid w:val="006662DE"/>
    <w:rsid w:val="0067377D"/>
    <w:rsid w:val="00694E9C"/>
    <w:rsid w:val="0069543F"/>
    <w:rsid w:val="00710138"/>
    <w:rsid w:val="007310B5"/>
    <w:rsid w:val="00737E99"/>
    <w:rsid w:val="00740F11"/>
    <w:rsid w:val="00753D28"/>
    <w:rsid w:val="00773AB0"/>
    <w:rsid w:val="0077593A"/>
    <w:rsid w:val="0079724C"/>
    <w:rsid w:val="007C3156"/>
    <w:rsid w:val="008168D7"/>
    <w:rsid w:val="00820C86"/>
    <w:rsid w:val="00824A8D"/>
    <w:rsid w:val="00830273"/>
    <w:rsid w:val="008519E0"/>
    <w:rsid w:val="00884C8B"/>
    <w:rsid w:val="008D4F34"/>
    <w:rsid w:val="008F452F"/>
    <w:rsid w:val="00901BFC"/>
    <w:rsid w:val="00907886"/>
    <w:rsid w:val="00912F8E"/>
    <w:rsid w:val="00931C0F"/>
    <w:rsid w:val="009B1841"/>
    <w:rsid w:val="009C39E6"/>
    <w:rsid w:val="009F1FE4"/>
    <w:rsid w:val="00A1665D"/>
    <w:rsid w:val="00A24FD1"/>
    <w:rsid w:val="00A5116D"/>
    <w:rsid w:val="00A51FC0"/>
    <w:rsid w:val="00AA6F71"/>
    <w:rsid w:val="00AE158B"/>
    <w:rsid w:val="00AF41E6"/>
    <w:rsid w:val="00B22AA7"/>
    <w:rsid w:val="00B418DA"/>
    <w:rsid w:val="00B42BCA"/>
    <w:rsid w:val="00B4464F"/>
    <w:rsid w:val="00B62CB1"/>
    <w:rsid w:val="00B6610F"/>
    <w:rsid w:val="00B66C79"/>
    <w:rsid w:val="00B71089"/>
    <w:rsid w:val="00B81AD1"/>
    <w:rsid w:val="00B859D8"/>
    <w:rsid w:val="00B874FA"/>
    <w:rsid w:val="00B90752"/>
    <w:rsid w:val="00BA5AC1"/>
    <w:rsid w:val="00BC5371"/>
    <w:rsid w:val="00BD74B8"/>
    <w:rsid w:val="00C26627"/>
    <w:rsid w:val="00C4000D"/>
    <w:rsid w:val="00C50B80"/>
    <w:rsid w:val="00C80743"/>
    <w:rsid w:val="00C82734"/>
    <w:rsid w:val="00CB3286"/>
    <w:rsid w:val="00CB7CF8"/>
    <w:rsid w:val="00CE0845"/>
    <w:rsid w:val="00CE6FE6"/>
    <w:rsid w:val="00CF4A77"/>
    <w:rsid w:val="00D111DF"/>
    <w:rsid w:val="00D228A3"/>
    <w:rsid w:val="00D27EE5"/>
    <w:rsid w:val="00D3115D"/>
    <w:rsid w:val="00D314B1"/>
    <w:rsid w:val="00D36503"/>
    <w:rsid w:val="00D3770A"/>
    <w:rsid w:val="00D40FAA"/>
    <w:rsid w:val="00D445E9"/>
    <w:rsid w:val="00D4650C"/>
    <w:rsid w:val="00D717B7"/>
    <w:rsid w:val="00D73632"/>
    <w:rsid w:val="00D74C16"/>
    <w:rsid w:val="00D91DB6"/>
    <w:rsid w:val="00DB22FF"/>
    <w:rsid w:val="00DC714E"/>
    <w:rsid w:val="00DD3002"/>
    <w:rsid w:val="00E171C3"/>
    <w:rsid w:val="00E279A5"/>
    <w:rsid w:val="00E341D2"/>
    <w:rsid w:val="00E35346"/>
    <w:rsid w:val="00E35C4E"/>
    <w:rsid w:val="00E70656"/>
    <w:rsid w:val="00E830B5"/>
    <w:rsid w:val="00EB73B6"/>
    <w:rsid w:val="00EE3020"/>
    <w:rsid w:val="00F27663"/>
    <w:rsid w:val="00F32927"/>
    <w:rsid w:val="00FC6593"/>
    <w:rsid w:val="00FF32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F7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53D2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3D28"/>
  </w:style>
  <w:style w:type="paragraph" w:styleId="Zpat">
    <w:name w:val="footer"/>
    <w:basedOn w:val="Normln"/>
    <w:link w:val="ZpatChar"/>
    <w:uiPriority w:val="99"/>
    <w:semiHidden/>
    <w:unhideWhenUsed/>
    <w:rsid w:val="00753D2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53D28"/>
  </w:style>
  <w:style w:type="paragraph" w:styleId="Textbubliny">
    <w:name w:val="Balloon Text"/>
    <w:basedOn w:val="Normln"/>
    <w:link w:val="TextbublinyChar"/>
    <w:uiPriority w:val="99"/>
    <w:semiHidden/>
    <w:unhideWhenUsed/>
    <w:rsid w:val="00753D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3D28"/>
    <w:rPr>
      <w:rFonts w:ascii="Tahoma" w:hAnsi="Tahoma" w:cs="Tahoma"/>
      <w:sz w:val="16"/>
      <w:szCs w:val="16"/>
    </w:rPr>
  </w:style>
  <w:style w:type="paragraph" w:customStyle="1" w:styleId="Default">
    <w:name w:val="Default"/>
    <w:rsid w:val="001A7A8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5256023">
      <w:bodyDiv w:val="1"/>
      <w:marLeft w:val="0"/>
      <w:marRight w:val="0"/>
      <w:marTop w:val="0"/>
      <w:marBottom w:val="0"/>
      <w:divBdr>
        <w:top w:val="none" w:sz="0" w:space="0" w:color="auto"/>
        <w:left w:val="none" w:sz="0" w:space="0" w:color="auto"/>
        <w:bottom w:val="none" w:sz="0" w:space="0" w:color="auto"/>
        <w:right w:val="none" w:sz="0" w:space="0" w:color="auto"/>
      </w:divBdr>
    </w:div>
    <w:div w:id="83213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291</Words>
  <Characters>1720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dc:creator>
  <cp:lastModifiedBy>Georgiev Michal</cp:lastModifiedBy>
  <cp:revision>23</cp:revision>
  <cp:lastPrinted>2016-09-27T06:33:00Z</cp:lastPrinted>
  <dcterms:created xsi:type="dcterms:W3CDTF">2016-12-08T07:32:00Z</dcterms:created>
  <dcterms:modified xsi:type="dcterms:W3CDTF">2018-03-13T13:34:00Z</dcterms:modified>
</cp:coreProperties>
</file>