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7D5E7" w14:textId="77777777" w:rsidR="00D67A94" w:rsidRDefault="00D67A94" w:rsidP="00D67A94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Detailní představení novinek aplikace Záchranka</w:t>
      </w:r>
    </w:p>
    <w:p w14:paraId="3EDF57F4" w14:textId="77777777" w:rsidR="00D67A94" w:rsidRDefault="00D67A94" w:rsidP="00D67A94">
      <w:pPr>
        <w:rPr>
          <w:rFonts w:ascii="Calibri" w:hAnsi="Calibri"/>
          <w:b/>
          <w:sz w:val="28"/>
          <w:szCs w:val="28"/>
        </w:rPr>
      </w:pPr>
    </w:p>
    <w:p w14:paraId="01DF8D3F" w14:textId="1EB5C8A6" w:rsidR="008D16EF" w:rsidRPr="00D67A94" w:rsidRDefault="00DC1A50" w:rsidP="00D67A94">
      <w:pPr>
        <w:rPr>
          <w:rFonts w:ascii="Calibri" w:hAnsi="Calibri"/>
          <w:b/>
          <w:sz w:val="28"/>
          <w:szCs w:val="28"/>
        </w:rPr>
      </w:pPr>
      <w:r w:rsidRPr="00376B9A">
        <w:rPr>
          <w:rFonts w:ascii="Calibri" w:hAnsi="Calibri"/>
          <w:b/>
        </w:rPr>
        <w:t>PODPORA PRO NESLYŠÍCÍ</w:t>
      </w:r>
    </w:p>
    <w:p w14:paraId="12819C04" w14:textId="183723FB" w:rsidR="008D16EF" w:rsidRDefault="00DC1A50">
      <w:pPr>
        <w:jc w:val="both"/>
        <w:rPr>
          <w:rFonts w:ascii="Calibri" w:hAnsi="Calibri"/>
        </w:rPr>
      </w:pPr>
      <w:r w:rsidRPr="00376B9A">
        <w:rPr>
          <w:rFonts w:ascii="Calibri" w:hAnsi="Calibri"/>
        </w:rPr>
        <w:t>Nastavení pro neslyšící bylo v aplikaci již od jejího spuštění.</w:t>
      </w:r>
      <w:r w:rsidR="00354841">
        <w:rPr>
          <w:rFonts w:ascii="Calibri" w:hAnsi="Calibri"/>
        </w:rPr>
        <w:t xml:space="preserve"> </w:t>
      </w:r>
      <w:r w:rsidRPr="00376B9A">
        <w:rPr>
          <w:rFonts w:ascii="Calibri" w:hAnsi="Calibri"/>
        </w:rPr>
        <w:t xml:space="preserve">To se osvědčilo například na konci minulého roku v Hradeckém kraji, kdy se díky aplikaci podařilo hluchoněmému mladíkovu přivolat </w:t>
      </w:r>
      <w:r w:rsidR="00354841">
        <w:rPr>
          <w:rFonts w:ascii="Calibri" w:hAnsi="Calibri"/>
        </w:rPr>
        <w:t xml:space="preserve">okamžitou </w:t>
      </w:r>
      <w:r w:rsidRPr="00376B9A">
        <w:rPr>
          <w:rFonts w:ascii="Calibri" w:hAnsi="Calibri"/>
        </w:rPr>
        <w:t>pomoc.</w:t>
      </w:r>
      <w:r w:rsidR="00354841">
        <w:rPr>
          <w:rFonts w:ascii="Calibri" w:hAnsi="Calibri"/>
        </w:rPr>
        <w:t xml:space="preserve"> </w:t>
      </w:r>
      <w:r w:rsidRPr="00376B9A">
        <w:rPr>
          <w:rFonts w:ascii="Calibri" w:hAnsi="Calibri"/>
        </w:rPr>
        <w:t>Muž s poruchou řeči i sluchu, kterého zastihla náhlá silná bolest břicha, by si jinak přivolal pomoc jen stěží, ale díky lokalizaci a osobním údajům získaným z aplikace mohla operátorka tísňové linky ihned vyslat rychlou pomoc.</w:t>
      </w:r>
      <w:r w:rsidR="00354841">
        <w:rPr>
          <w:rFonts w:ascii="Calibri" w:hAnsi="Calibri"/>
        </w:rPr>
        <w:t xml:space="preserve"> </w:t>
      </w:r>
      <w:r w:rsidRPr="00376B9A">
        <w:rPr>
          <w:rFonts w:ascii="Calibri" w:hAnsi="Calibri"/>
        </w:rPr>
        <w:t xml:space="preserve">V nové verzi aplikace bude však nastavení pro neslyšící zdokonalené. </w:t>
      </w:r>
      <w:r w:rsidRPr="007B57DF">
        <w:rPr>
          <w:rFonts w:ascii="Calibri" w:hAnsi="Calibri"/>
          <w:b/>
        </w:rPr>
        <w:t xml:space="preserve">Neslyšící budou moci při volání na tísňovou linku v přehledné obrázkové tabulce zvolit, </w:t>
      </w:r>
      <w:r w:rsidR="00DB1619" w:rsidRPr="007B57DF">
        <w:rPr>
          <w:rFonts w:ascii="Calibri" w:hAnsi="Calibri"/>
          <w:b/>
        </w:rPr>
        <w:t>s jakým problémem záchrannou službu kontaktují</w:t>
      </w:r>
      <w:r w:rsidR="00DB1619">
        <w:rPr>
          <w:rFonts w:ascii="Calibri" w:hAnsi="Calibri"/>
        </w:rPr>
        <w:t>.</w:t>
      </w:r>
      <w:r w:rsidRPr="00376B9A">
        <w:rPr>
          <w:rFonts w:ascii="Calibri" w:hAnsi="Calibri"/>
        </w:rPr>
        <w:t xml:space="preserve"> </w:t>
      </w:r>
    </w:p>
    <w:p w14:paraId="114B0585" w14:textId="77777777" w:rsidR="00354841" w:rsidRDefault="00354841">
      <w:pPr>
        <w:jc w:val="both"/>
        <w:rPr>
          <w:rFonts w:ascii="Calibri" w:hAnsi="Calibri"/>
        </w:rPr>
      </w:pPr>
    </w:p>
    <w:p w14:paraId="061F7E69" w14:textId="5CACCA39" w:rsidR="00354841" w:rsidRPr="00376B9A" w:rsidRDefault="00727EAC" w:rsidP="0035484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WEBOVÁ VERZE APLIKACE </w:t>
      </w:r>
    </w:p>
    <w:p w14:paraId="54C08767" w14:textId="31A20819" w:rsidR="00A42D30" w:rsidRPr="00376B9A" w:rsidRDefault="00354841">
      <w:pPr>
        <w:jc w:val="both"/>
        <w:rPr>
          <w:rFonts w:ascii="Calibri" w:hAnsi="Calibri"/>
        </w:rPr>
      </w:pPr>
      <w:r>
        <w:rPr>
          <w:rFonts w:ascii="Calibri" w:hAnsi="Calibri"/>
        </w:rPr>
        <w:t>Případy z praxe ukazují, že</w:t>
      </w:r>
      <w:r w:rsidR="008138D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volající na tísňovou linku </w:t>
      </w:r>
      <w:r w:rsidR="008138DC">
        <w:rPr>
          <w:rFonts w:ascii="Calibri" w:hAnsi="Calibri"/>
        </w:rPr>
        <w:t xml:space="preserve">není mnohdy schopný </w:t>
      </w:r>
      <w:r>
        <w:rPr>
          <w:rFonts w:ascii="Calibri" w:hAnsi="Calibri"/>
        </w:rPr>
        <w:t>určit svou přesnou polohu, například když se pohybuje v</w:t>
      </w:r>
      <w:r w:rsidR="008138DC">
        <w:rPr>
          <w:rFonts w:ascii="Calibri" w:hAnsi="Calibri"/>
        </w:rPr>
        <w:t xml:space="preserve"> neznámém </w:t>
      </w:r>
      <w:r>
        <w:rPr>
          <w:rFonts w:ascii="Calibri" w:hAnsi="Calibri"/>
        </w:rPr>
        <w:t xml:space="preserve">terénu nebo je důsledkem zranění v šoku. </w:t>
      </w:r>
      <w:r w:rsidR="008138DC">
        <w:rPr>
          <w:rFonts w:ascii="Calibri" w:hAnsi="Calibri"/>
        </w:rPr>
        <w:t xml:space="preserve">Operátorky zdravotnických záchranných služeb v takových případech navrhovaly </w:t>
      </w:r>
      <w:r w:rsidR="00CD37D1">
        <w:rPr>
          <w:rFonts w:ascii="Calibri" w:hAnsi="Calibri"/>
        </w:rPr>
        <w:t xml:space="preserve">stažení </w:t>
      </w:r>
      <w:r w:rsidRPr="00376B9A">
        <w:rPr>
          <w:rFonts w:ascii="Calibri" w:hAnsi="Calibri"/>
        </w:rPr>
        <w:t>aplikace Záchranka, s jejíž pomocí došlo k rychlé lokalizaci.</w:t>
      </w:r>
      <w:r>
        <w:rPr>
          <w:rFonts w:ascii="Calibri" w:hAnsi="Calibri"/>
        </w:rPr>
        <w:t xml:space="preserve"> </w:t>
      </w:r>
      <w:r w:rsidRPr="00376B9A">
        <w:rPr>
          <w:rFonts w:ascii="Calibri" w:hAnsi="Calibri"/>
        </w:rPr>
        <w:t>Pro krizové situace, kdy nemá volající staženou aplikaci a jejím stahováním by se zbytečně ztrácely cenné minuty</w:t>
      </w:r>
      <w:r w:rsidR="007B57DF">
        <w:rPr>
          <w:rFonts w:ascii="Calibri" w:hAnsi="Calibri"/>
        </w:rPr>
        <w:t xml:space="preserve">, </w:t>
      </w:r>
      <w:r w:rsidRPr="00376B9A">
        <w:rPr>
          <w:rFonts w:ascii="Calibri" w:hAnsi="Calibri"/>
        </w:rPr>
        <w:t>je tu novinka</w:t>
      </w:r>
      <w:r w:rsidR="007B57DF">
        <w:rPr>
          <w:rFonts w:ascii="Calibri" w:hAnsi="Calibri"/>
        </w:rPr>
        <w:t>:</w:t>
      </w:r>
      <w:r w:rsidR="00CD37D1">
        <w:rPr>
          <w:rFonts w:ascii="Calibri" w:hAnsi="Calibri"/>
        </w:rPr>
        <w:t xml:space="preserve"> </w:t>
      </w:r>
      <w:r w:rsidR="00CD37D1" w:rsidRPr="007B57DF">
        <w:rPr>
          <w:rFonts w:ascii="Calibri" w:hAnsi="Calibri"/>
          <w:b/>
        </w:rPr>
        <w:t xml:space="preserve">nouzové tlačítko jako webová </w:t>
      </w:r>
      <w:r w:rsidR="0046611D">
        <w:rPr>
          <w:rFonts w:ascii="Calibri" w:hAnsi="Calibri"/>
          <w:b/>
        </w:rPr>
        <w:t xml:space="preserve">verze </w:t>
      </w:r>
      <w:r w:rsidR="00CD37D1" w:rsidRPr="007B57DF">
        <w:rPr>
          <w:rFonts w:ascii="Calibri" w:hAnsi="Calibri"/>
          <w:b/>
        </w:rPr>
        <w:t>aplikace</w:t>
      </w:r>
      <w:r w:rsidRPr="007B57DF">
        <w:rPr>
          <w:rFonts w:ascii="Calibri" w:hAnsi="Calibri"/>
          <w:b/>
        </w:rPr>
        <w:t xml:space="preserve">, ke které stačí mít </w:t>
      </w:r>
      <w:r w:rsidR="008138DC" w:rsidRPr="007B57DF">
        <w:rPr>
          <w:rFonts w:ascii="Calibri" w:hAnsi="Calibri"/>
          <w:b/>
        </w:rPr>
        <w:t xml:space="preserve">pouze </w:t>
      </w:r>
      <w:r w:rsidRPr="007B57DF">
        <w:rPr>
          <w:rFonts w:ascii="Calibri" w:hAnsi="Calibri"/>
          <w:b/>
        </w:rPr>
        <w:t>internet v telefonu</w:t>
      </w:r>
      <w:r w:rsidRPr="00376B9A">
        <w:rPr>
          <w:rFonts w:ascii="Calibri" w:hAnsi="Calibri"/>
        </w:rPr>
        <w:t>.</w:t>
      </w:r>
      <w:r w:rsidR="00A13FD8">
        <w:rPr>
          <w:rFonts w:ascii="Calibri" w:hAnsi="Calibri"/>
        </w:rPr>
        <w:t xml:space="preserve"> Webová verze aplikace nenahrazuje aplikaci Záchranka, slouží výhradně k nouzovému, jednorázovému přivolání pomoci a odeslání polohy.</w:t>
      </w:r>
    </w:p>
    <w:p w14:paraId="0B6BF852" w14:textId="77777777" w:rsidR="00FD6AE4" w:rsidRDefault="00FD6AE4">
      <w:pPr>
        <w:jc w:val="both"/>
        <w:rPr>
          <w:rFonts w:ascii="Calibri" w:hAnsi="Calibri"/>
          <w:b/>
        </w:rPr>
      </w:pPr>
    </w:p>
    <w:p w14:paraId="11732517" w14:textId="77777777" w:rsidR="008D16EF" w:rsidRPr="00376B9A" w:rsidRDefault="00DC1A50">
      <w:pPr>
        <w:jc w:val="both"/>
        <w:rPr>
          <w:rFonts w:ascii="Calibri" w:hAnsi="Calibri"/>
          <w:b/>
        </w:rPr>
      </w:pPr>
      <w:r w:rsidRPr="00376B9A">
        <w:rPr>
          <w:rFonts w:ascii="Calibri" w:hAnsi="Calibri"/>
          <w:b/>
        </w:rPr>
        <w:t>PUSH NOTIFIKACE</w:t>
      </w:r>
    </w:p>
    <w:p w14:paraId="2746CF49" w14:textId="619FFC61" w:rsidR="008D16EF" w:rsidRPr="00376B9A" w:rsidRDefault="00DC1A50">
      <w:pPr>
        <w:jc w:val="both"/>
        <w:rPr>
          <w:rFonts w:ascii="Calibri" w:hAnsi="Calibri"/>
        </w:rPr>
      </w:pPr>
      <w:r w:rsidRPr="00376B9A">
        <w:rPr>
          <w:rFonts w:ascii="Calibri" w:hAnsi="Calibri"/>
        </w:rPr>
        <w:t>Nová verze aplikace? Potřeba aktualizace? Díky push notifikacím, které se zobrazí na displeji chytrého telefonu, žádnému z uživatelů nic neunikne.</w:t>
      </w:r>
      <w:r w:rsidR="008138DC">
        <w:rPr>
          <w:rFonts w:ascii="Calibri" w:hAnsi="Calibri"/>
        </w:rPr>
        <w:t xml:space="preserve"> </w:t>
      </w:r>
      <w:r w:rsidRPr="00376B9A">
        <w:rPr>
          <w:rFonts w:ascii="Calibri" w:hAnsi="Calibri"/>
        </w:rPr>
        <w:t>Informování o novinkách v aplikaci však není jediná funkce push notifikací. Upozornění v podobě notifikace informuje uživatele také na nebezpečí nebo kritickou situaci.</w:t>
      </w:r>
    </w:p>
    <w:p w14:paraId="0A0A211B" w14:textId="77777777" w:rsidR="008D16EF" w:rsidRPr="00376B9A" w:rsidRDefault="008D16EF">
      <w:pPr>
        <w:jc w:val="both"/>
        <w:rPr>
          <w:rFonts w:ascii="Calibri" w:hAnsi="Calibri"/>
        </w:rPr>
      </w:pPr>
    </w:p>
    <w:p w14:paraId="41A4BFE2" w14:textId="5605AD26" w:rsidR="008D16EF" w:rsidRPr="00376B9A" w:rsidRDefault="00DC1A50">
      <w:pPr>
        <w:jc w:val="both"/>
        <w:rPr>
          <w:rFonts w:ascii="Calibri" w:hAnsi="Calibri"/>
          <w:b/>
        </w:rPr>
      </w:pPr>
      <w:r w:rsidRPr="00376B9A">
        <w:rPr>
          <w:rFonts w:ascii="Calibri" w:hAnsi="Calibri"/>
          <w:b/>
        </w:rPr>
        <w:t xml:space="preserve">DATABÁZE </w:t>
      </w:r>
      <w:r w:rsidR="008138DC">
        <w:rPr>
          <w:rFonts w:ascii="Calibri" w:hAnsi="Calibri"/>
          <w:b/>
        </w:rPr>
        <w:t xml:space="preserve">VEŘEJNÝCH DEFIBRILÁTORŮ </w:t>
      </w:r>
    </w:p>
    <w:p w14:paraId="686207FB" w14:textId="748E727D" w:rsidR="008D16EF" w:rsidRDefault="007B57D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Funkce Lokátor </w:t>
      </w:r>
      <w:r w:rsidR="00DC1A50" w:rsidRPr="00376B9A">
        <w:rPr>
          <w:rFonts w:ascii="Calibri" w:hAnsi="Calibri"/>
        </w:rPr>
        <w:t>radí, kde najít nejbližší automatizovaný externí defibrilátor</w:t>
      </w:r>
      <w:r w:rsidR="00BF2A92">
        <w:rPr>
          <w:rFonts w:ascii="Calibri" w:hAnsi="Calibri"/>
        </w:rPr>
        <w:t xml:space="preserve"> (AED)</w:t>
      </w:r>
      <w:r w:rsidR="00DC1A50" w:rsidRPr="00376B9A">
        <w:rPr>
          <w:rFonts w:ascii="Calibri" w:hAnsi="Calibri"/>
        </w:rPr>
        <w:t xml:space="preserve"> již několik měsíců, ale nyní byla vyvinuta i </w:t>
      </w:r>
      <w:hyperlink r:id="rId8" w:history="1">
        <w:r w:rsidR="00DC1A50" w:rsidRPr="00DC1A50">
          <w:rPr>
            <w:rStyle w:val="Hypertextovodkaz"/>
            <w:rFonts w:ascii="Calibri" w:hAnsi="Calibri"/>
          </w:rPr>
          <w:t>webová verze databáze</w:t>
        </w:r>
      </w:hyperlink>
      <w:r w:rsidR="00DC1A50" w:rsidRPr="00376B9A">
        <w:rPr>
          <w:rFonts w:ascii="Calibri" w:hAnsi="Calibri"/>
        </w:rPr>
        <w:t>, do kter</w:t>
      </w:r>
      <w:r w:rsidR="008138DC">
        <w:rPr>
          <w:rFonts w:ascii="Calibri" w:hAnsi="Calibri"/>
        </w:rPr>
        <w:t>é</w:t>
      </w:r>
      <w:r w:rsidR="00DC1A50" w:rsidRPr="00376B9A">
        <w:rPr>
          <w:rFonts w:ascii="Calibri" w:hAnsi="Calibri"/>
        </w:rPr>
        <w:t xml:space="preserve"> může defibrilátor spolu s fotografií a umístěním zapsat každý. Na webu </w:t>
      </w:r>
      <w:hyperlink r:id="rId9" w:history="1">
        <w:r w:rsidR="0073378D" w:rsidRPr="00C53A61">
          <w:rPr>
            <w:rStyle w:val="Hypertextovodkaz"/>
            <w:rFonts w:ascii="Calibri" w:hAnsi="Calibri"/>
          </w:rPr>
          <w:t>www.zachrankaapp.cz/AED</w:t>
        </w:r>
      </w:hyperlink>
      <w:r w:rsidR="0073378D">
        <w:rPr>
          <w:rFonts w:ascii="Calibri" w:hAnsi="Calibri"/>
        </w:rPr>
        <w:t xml:space="preserve"> </w:t>
      </w:r>
      <w:r w:rsidR="00DC1A50" w:rsidRPr="00376B9A">
        <w:rPr>
          <w:rFonts w:ascii="Calibri" w:hAnsi="Calibri"/>
        </w:rPr>
        <w:t xml:space="preserve">je zveřejněno </w:t>
      </w:r>
      <w:r w:rsidR="008138DC">
        <w:rPr>
          <w:rFonts w:ascii="Calibri" w:hAnsi="Calibri"/>
        </w:rPr>
        <w:t xml:space="preserve">mimo jiné i </w:t>
      </w:r>
      <w:r w:rsidR="00DC1A50" w:rsidRPr="00376B9A">
        <w:rPr>
          <w:rFonts w:ascii="Calibri" w:hAnsi="Calibri"/>
        </w:rPr>
        <w:t xml:space="preserve">video s jednoduchým návodem, jak v případě nouze </w:t>
      </w:r>
      <w:r w:rsidR="008138DC">
        <w:rPr>
          <w:rFonts w:ascii="Calibri" w:hAnsi="Calibri"/>
        </w:rPr>
        <w:t>defibrilátor</w:t>
      </w:r>
      <w:r w:rsidR="008138DC" w:rsidRPr="00376B9A">
        <w:rPr>
          <w:rFonts w:ascii="Calibri" w:hAnsi="Calibri"/>
        </w:rPr>
        <w:t xml:space="preserve"> </w:t>
      </w:r>
      <w:r w:rsidR="00DC1A50" w:rsidRPr="00376B9A">
        <w:rPr>
          <w:rFonts w:ascii="Calibri" w:hAnsi="Calibri"/>
        </w:rPr>
        <w:t>použít.</w:t>
      </w:r>
    </w:p>
    <w:p w14:paraId="0EEBE66A" w14:textId="77777777" w:rsidR="001B49AD" w:rsidRDefault="001B49AD">
      <w:pPr>
        <w:jc w:val="both"/>
        <w:rPr>
          <w:rFonts w:ascii="Calibri" w:hAnsi="Calibri"/>
        </w:rPr>
      </w:pPr>
    </w:p>
    <w:p w14:paraId="40D74F38" w14:textId="77777777" w:rsidR="003753C9" w:rsidRPr="002E4596" w:rsidRDefault="003753C9">
      <w:pPr>
        <w:jc w:val="both"/>
        <w:rPr>
          <w:rFonts w:ascii="Calibri" w:hAnsi="Calibri"/>
          <w:b/>
          <w:sz w:val="20"/>
          <w:szCs w:val="20"/>
        </w:rPr>
      </w:pPr>
      <w:r w:rsidRPr="002E4596">
        <w:rPr>
          <w:rFonts w:ascii="Calibri" w:hAnsi="Calibri"/>
          <w:b/>
          <w:sz w:val="20"/>
          <w:szCs w:val="20"/>
        </w:rPr>
        <w:t>O mobilní aplikaci Záchranka</w:t>
      </w:r>
    </w:p>
    <w:p w14:paraId="3BA1CD9B" w14:textId="6D2AF5B3" w:rsidR="003953AC" w:rsidRDefault="00D33D39" w:rsidP="001B49AD">
      <w:pPr>
        <w:jc w:val="both"/>
        <w:rPr>
          <w:rFonts w:ascii="Calibri" w:hAnsi="Calibri"/>
          <w:b/>
          <w:sz w:val="20"/>
          <w:szCs w:val="20"/>
        </w:rPr>
      </w:pPr>
      <w:r w:rsidRPr="002E4596">
        <w:rPr>
          <w:rFonts w:ascii="Calibri" w:hAnsi="Calibri"/>
          <w:sz w:val="20"/>
          <w:szCs w:val="20"/>
        </w:rPr>
        <w:t xml:space="preserve">Mobilní aplikace Záchranka slouží primárně k “chytrému volání”. Vytáčení linky 155 a odeslání polohy je provedeno stisknutím jediného tlačítka. </w:t>
      </w:r>
      <w:r w:rsidR="00235982" w:rsidRPr="002E4596">
        <w:rPr>
          <w:rFonts w:ascii="Calibri" w:hAnsi="Calibri"/>
          <w:sz w:val="20"/>
          <w:szCs w:val="20"/>
        </w:rPr>
        <w:t>Volající je tak následně</w:t>
      </w:r>
      <w:r w:rsidRPr="002E4596">
        <w:rPr>
          <w:rFonts w:ascii="Calibri" w:hAnsi="Calibri"/>
          <w:sz w:val="20"/>
          <w:szCs w:val="20"/>
        </w:rPr>
        <w:t xml:space="preserve"> jednoduchým stisknutím tlačítka přepojen na záchrannou službu příslušného kraje. Kromě vytočení tísňové linky zašle aplikace datovou zprávu, nebo v</w:t>
      </w:r>
      <w:r w:rsidR="00235982" w:rsidRPr="002E4596">
        <w:rPr>
          <w:rFonts w:ascii="Calibri" w:hAnsi="Calibri"/>
          <w:sz w:val="20"/>
          <w:szCs w:val="20"/>
        </w:rPr>
        <w:t> </w:t>
      </w:r>
      <w:r w:rsidRPr="002E4596">
        <w:rPr>
          <w:rFonts w:ascii="Calibri" w:hAnsi="Calibri"/>
          <w:sz w:val="20"/>
          <w:szCs w:val="20"/>
        </w:rPr>
        <w:t>případě</w:t>
      </w:r>
      <w:r w:rsidR="00235982" w:rsidRPr="002E4596">
        <w:rPr>
          <w:rFonts w:ascii="Calibri" w:hAnsi="Calibri"/>
          <w:sz w:val="20"/>
          <w:szCs w:val="20"/>
        </w:rPr>
        <w:t>,</w:t>
      </w:r>
      <w:r w:rsidRPr="002E4596">
        <w:rPr>
          <w:rFonts w:ascii="Calibri" w:hAnsi="Calibri"/>
          <w:sz w:val="20"/>
          <w:szCs w:val="20"/>
        </w:rPr>
        <w:t xml:space="preserve"> že nemá volající datové připojení, SMS zprávu s přesnou polohou a v aplikaci přednastavenými údaji o zdravotním stavu.</w:t>
      </w:r>
      <w:r w:rsidR="003753C9" w:rsidRPr="002E4596">
        <w:rPr>
          <w:rFonts w:ascii="Calibri" w:hAnsi="Calibri"/>
          <w:sz w:val="20"/>
          <w:szCs w:val="20"/>
        </w:rPr>
        <w:t xml:space="preserve"> Aplikace </w:t>
      </w:r>
      <w:r w:rsidR="00F57292" w:rsidRPr="002E4596">
        <w:rPr>
          <w:rFonts w:ascii="Calibri" w:hAnsi="Calibri"/>
          <w:sz w:val="20"/>
          <w:szCs w:val="20"/>
        </w:rPr>
        <w:t xml:space="preserve">však nabízí mnoho dalších užitečných funkcí. Lokátor s novým a lepším filtrováním pořadí, kde najdete nejbližší pohotovost, lékárnu či automatizovaný externí defibrilátor (AED). Funkce První pomoc v interaktivním návodu pomůže s tím, co dělat, než přijede sanitka. </w:t>
      </w:r>
      <w:r w:rsidR="003753C9" w:rsidRPr="002E4596">
        <w:rPr>
          <w:rFonts w:ascii="Calibri" w:hAnsi="Calibri"/>
          <w:sz w:val="20"/>
          <w:szCs w:val="20"/>
        </w:rPr>
        <w:t xml:space="preserve"> </w:t>
      </w:r>
      <w:r w:rsidR="00F57292" w:rsidRPr="002E4596">
        <w:rPr>
          <w:rFonts w:ascii="Calibri" w:hAnsi="Calibri"/>
          <w:sz w:val="20"/>
          <w:szCs w:val="20"/>
        </w:rPr>
        <w:t>V nedávné aktualizaci byl také vylepšen Můj profil (dříve Nastavení), kde lze nyní telefonní číslo na osobu blízkou zadat i manuálně. Zadávání</w:t>
      </w:r>
      <w:r w:rsidR="00A76E2A">
        <w:rPr>
          <w:rFonts w:ascii="Calibri" w:hAnsi="Calibri"/>
          <w:sz w:val="20"/>
          <w:szCs w:val="20"/>
        </w:rPr>
        <w:t xml:space="preserve"> informací je tak přehlednější. </w:t>
      </w:r>
      <w:r w:rsidR="00F57292" w:rsidRPr="002E4596">
        <w:rPr>
          <w:rFonts w:ascii="Calibri" w:hAnsi="Calibri"/>
          <w:sz w:val="20"/>
          <w:szCs w:val="20"/>
        </w:rPr>
        <w:t xml:space="preserve">A každý, kdo vyráží na horskou túru nebo kamkoliv, kde hrozí nebezpečí, jistě ocení možnost zapsat dočasnou informaci, která může pomoci k případné záchraně </w:t>
      </w:r>
      <w:r w:rsidR="00F57292" w:rsidRPr="002E4596">
        <w:rPr>
          <w:rFonts w:ascii="Calibri" w:hAnsi="Calibri"/>
          <w:i/>
          <w:sz w:val="20"/>
          <w:szCs w:val="20"/>
        </w:rPr>
        <w:t xml:space="preserve">(například: „V 9 ráno vyrážíme červenou stezkou na </w:t>
      </w:r>
      <w:r w:rsidR="00D42B40">
        <w:rPr>
          <w:rFonts w:ascii="Calibri" w:hAnsi="Calibri"/>
          <w:i/>
          <w:sz w:val="20"/>
          <w:szCs w:val="20"/>
        </w:rPr>
        <w:t>Sněžku</w:t>
      </w:r>
      <w:r w:rsidR="00F57292" w:rsidRPr="002E4596">
        <w:rPr>
          <w:rFonts w:ascii="Calibri" w:hAnsi="Calibri"/>
          <w:i/>
          <w:sz w:val="20"/>
          <w:szCs w:val="20"/>
        </w:rPr>
        <w:t>, jsme 4, máme červené bundy. ”).</w:t>
      </w:r>
      <w:r w:rsidR="001B49AD">
        <w:rPr>
          <w:rFonts w:ascii="Calibri" w:hAnsi="Calibri"/>
          <w:sz w:val="20"/>
          <w:szCs w:val="20"/>
        </w:rPr>
        <w:t xml:space="preserve"> </w:t>
      </w:r>
      <w:r w:rsidR="003753C9" w:rsidRPr="002E4596">
        <w:rPr>
          <w:rFonts w:ascii="Calibri" w:hAnsi="Calibri"/>
          <w:b/>
          <w:sz w:val="20"/>
          <w:szCs w:val="20"/>
        </w:rPr>
        <w:t>Získaná ocenění aplikace</w:t>
      </w:r>
      <w:r w:rsidR="001B49AD">
        <w:rPr>
          <w:rFonts w:ascii="Calibri" w:hAnsi="Calibri"/>
          <w:b/>
          <w:sz w:val="20"/>
          <w:szCs w:val="20"/>
        </w:rPr>
        <w:t xml:space="preserve">: </w:t>
      </w:r>
      <w:r w:rsidR="003753C9" w:rsidRPr="001B49AD">
        <w:rPr>
          <w:rFonts w:ascii="Calibri" w:hAnsi="Calibri"/>
          <w:b/>
          <w:sz w:val="20"/>
          <w:szCs w:val="20"/>
        </w:rPr>
        <w:t>1. místo</w:t>
      </w:r>
      <w:r w:rsidR="003753C9" w:rsidRPr="001B49AD">
        <w:rPr>
          <w:rFonts w:ascii="Calibri" w:hAnsi="Calibri"/>
          <w:sz w:val="20"/>
          <w:szCs w:val="20"/>
        </w:rPr>
        <w:t xml:space="preserve"> – </w:t>
      </w:r>
      <w:r w:rsidR="003753C9" w:rsidRPr="001B49AD">
        <w:rPr>
          <w:rFonts w:ascii="Calibri" w:hAnsi="Calibri"/>
          <w:b/>
          <w:sz w:val="20"/>
          <w:szCs w:val="20"/>
        </w:rPr>
        <w:t>Aplikace Roku</w:t>
      </w:r>
      <w:r w:rsidR="003753C9" w:rsidRPr="001B49AD">
        <w:rPr>
          <w:rFonts w:ascii="Calibri" w:hAnsi="Calibri"/>
          <w:sz w:val="20"/>
          <w:szCs w:val="20"/>
        </w:rPr>
        <w:t xml:space="preserve"> (aplikace pro lepší svět)</w:t>
      </w:r>
      <w:r w:rsidR="001B49AD">
        <w:rPr>
          <w:rFonts w:ascii="Calibri" w:hAnsi="Calibri"/>
          <w:sz w:val="20"/>
          <w:szCs w:val="20"/>
        </w:rPr>
        <w:t xml:space="preserve">, </w:t>
      </w:r>
      <w:r w:rsidR="003753C9" w:rsidRPr="001B49AD">
        <w:rPr>
          <w:rFonts w:ascii="Calibri" w:hAnsi="Calibri"/>
          <w:b/>
          <w:sz w:val="20"/>
          <w:szCs w:val="20"/>
        </w:rPr>
        <w:t>2. místo – Křišťálová lupa</w:t>
      </w:r>
      <w:r w:rsidR="003753C9" w:rsidRPr="001B49AD">
        <w:rPr>
          <w:rFonts w:ascii="Calibri" w:hAnsi="Calibri"/>
          <w:sz w:val="20"/>
          <w:szCs w:val="20"/>
        </w:rPr>
        <w:t>, cena českého internetu (veřejně prospěšná služba)</w:t>
      </w:r>
      <w:r w:rsidR="001B49AD">
        <w:rPr>
          <w:rFonts w:ascii="Calibri" w:hAnsi="Calibri"/>
          <w:sz w:val="20"/>
          <w:szCs w:val="20"/>
        </w:rPr>
        <w:t xml:space="preserve">, </w:t>
      </w:r>
      <w:r w:rsidR="003753C9" w:rsidRPr="001B49AD">
        <w:rPr>
          <w:rFonts w:ascii="Calibri" w:hAnsi="Calibri"/>
          <w:b/>
          <w:sz w:val="20"/>
          <w:szCs w:val="20"/>
        </w:rPr>
        <w:t>Ocenění “Projekt vizionář roku“</w:t>
      </w:r>
      <w:r w:rsidR="001B49AD">
        <w:rPr>
          <w:rFonts w:ascii="Calibri" w:hAnsi="Calibri"/>
          <w:sz w:val="20"/>
          <w:szCs w:val="20"/>
        </w:rPr>
        <w:t xml:space="preserve">, </w:t>
      </w:r>
      <w:r w:rsidR="003753C9" w:rsidRPr="001B49AD">
        <w:rPr>
          <w:rFonts w:ascii="Calibri" w:hAnsi="Calibri"/>
          <w:sz w:val="20"/>
          <w:szCs w:val="20"/>
        </w:rPr>
        <w:t xml:space="preserve">4. místo – </w:t>
      </w:r>
      <w:r w:rsidR="003753C9" w:rsidRPr="001B49AD">
        <w:rPr>
          <w:rFonts w:ascii="Calibri" w:hAnsi="Calibri"/>
          <w:b/>
          <w:sz w:val="20"/>
          <w:szCs w:val="20"/>
        </w:rPr>
        <w:t>Vodafone nápad roku</w:t>
      </w:r>
    </w:p>
    <w:p w14:paraId="1B42F8AC" w14:textId="77777777" w:rsidR="005F39A3" w:rsidRPr="004F3502" w:rsidRDefault="005F39A3" w:rsidP="005F39A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Počty nouzových volání z aplikace Záchranka od 8.3. 2016 v rámci krajů ČR</w:t>
      </w:r>
    </w:p>
    <w:p w14:paraId="734AA164" w14:textId="77777777" w:rsidR="005F39A3" w:rsidRDefault="005F39A3" w:rsidP="005F39A3">
      <w:pPr>
        <w:jc w:val="both"/>
        <w:rPr>
          <w:rFonts w:ascii="Calibri" w:hAnsi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01"/>
      </w:tblGrid>
      <w:tr w:rsidR="005F39A3" w:rsidRPr="002F201D" w14:paraId="55D4CF2C" w14:textId="77777777" w:rsidTr="001025C5">
        <w:trPr>
          <w:trHeight w:val="345"/>
        </w:trPr>
        <w:tc>
          <w:tcPr>
            <w:tcW w:w="5925" w:type="dxa"/>
            <w:tcBorders>
              <w:top w:val="single" w:sz="6" w:space="0" w:color="606060"/>
              <w:left w:val="single" w:sz="6" w:space="0" w:color="606060"/>
              <w:bottom w:val="single" w:sz="6" w:space="0" w:color="B8B8B8"/>
              <w:right w:val="single" w:sz="6" w:space="0" w:color="B8B8B8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E8167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ZZS HMP</w:t>
            </w:r>
          </w:p>
        </w:tc>
        <w:tc>
          <w:tcPr>
            <w:tcW w:w="5910" w:type="dxa"/>
            <w:tcBorders>
              <w:top w:val="single" w:sz="6" w:space="0" w:color="606060"/>
              <w:left w:val="single" w:sz="6" w:space="0" w:color="B8B8B8"/>
              <w:bottom w:val="single" w:sz="6" w:space="0" w:color="B8B8B8"/>
              <w:right w:val="single" w:sz="6" w:space="0" w:color="60606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6FA7F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1069</w:t>
            </w:r>
          </w:p>
        </w:tc>
      </w:tr>
      <w:tr w:rsidR="005F39A3" w:rsidRPr="002F201D" w14:paraId="6C33C916" w14:textId="77777777" w:rsidTr="001025C5">
        <w:trPr>
          <w:trHeight w:val="330"/>
        </w:trPr>
        <w:tc>
          <w:tcPr>
            <w:tcW w:w="5925" w:type="dxa"/>
            <w:tcBorders>
              <w:top w:val="single" w:sz="6" w:space="0" w:color="B8B8B8"/>
              <w:left w:val="single" w:sz="6" w:space="0" w:color="606060"/>
              <w:bottom w:val="single" w:sz="6" w:space="0" w:color="B8B8B8"/>
              <w:right w:val="single" w:sz="6" w:space="0" w:color="B8B8B8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CC08C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ZZS SČK</w:t>
            </w:r>
          </w:p>
        </w:tc>
        <w:tc>
          <w:tcPr>
            <w:tcW w:w="591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60606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39479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804</w:t>
            </w:r>
          </w:p>
        </w:tc>
      </w:tr>
      <w:tr w:rsidR="005F39A3" w:rsidRPr="002F201D" w14:paraId="1F27F379" w14:textId="77777777" w:rsidTr="001025C5">
        <w:trPr>
          <w:trHeight w:val="345"/>
        </w:trPr>
        <w:tc>
          <w:tcPr>
            <w:tcW w:w="5925" w:type="dxa"/>
            <w:tcBorders>
              <w:top w:val="single" w:sz="6" w:space="0" w:color="B8B8B8"/>
              <w:left w:val="single" w:sz="6" w:space="0" w:color="606060"/>
              <w:bottom w:val="single" w:sz="6" w:space="0" w:color="B8B8B8"/>
              <w:right w:val="single" w:sz="6" w:space="0" w:color="B8B8B8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636BF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ZZS JMK</w:t>
            </w:r>
          </w:p>
        </w:tc>
        <w:tc>
          <w:tcPr>
            <w:tcW w:w="591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60606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5F0AA2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761</w:t>
            </w:r>
          </w:p>
        </w:tc>
      </w:tr>
      <w:tr w:rsidR="005F39A3" w:rsidRPr="002F201D" w14:paraId="058E18D8" w14:textId="77777777" w:rsidTr="001025C5">
        <w:trPr>
          <w:trHeight w:val="330"/>
        </w:trPr>
        <w:tc>
          <w:tcPr>
            <w:tcW w:w="5925" w:type="dxa"/>
            <w:tcBorders>
              <w:top w:val="single" w:sz="6" w:space="0" w:color="B8B8B8"/>
              <w:left w:val="single" w:sz="6" w:space="0" w:color="606060"/>
              <w:bottom w:val="single" w:sz="6" w:space="0" w:color="B8B8B8"/>
              <w:right w:val="single" w:sz="6" w:space="0" w:color="B8B8B8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41DEE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ZZS UK</w:t>
            </w:r>
          </w:p>
        </w:tc>
        <w:tc>
          <w:tcPr>
            <w:tcW w:w="591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60606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ED1D69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522</w:t>
            </w:r>
          </w:p>
        </w:tc>
      </w:tr>
      <w:tr w:rsidR="005F39A3" w:rsidRPr="002F201D" w14:paraId="456B05E5" w14:textId="77777777" w:rsidTr="001025C5">
        <w:trPr>
          <w:trHeight w:val="345"/>
        </w:trPr>
        <w:tc>
          <w:tcPr>
            <w:tcW w:w="5925" w:type="dxa"/>
            <w:tcBorders>
              <w:top w:val="single" w:sz="6" w:space="0" w:color="B8B8B8"/>
              <w:left w:val="single" w:sz="6" w:space="0" w:color="606060"/>
              <w:bottom w:val="single" w:sz="6" w:space="0" w:color="B8B8B8"/>
              <w:right w:val="single" w:sz="6" w:space="0" w:color="B8B8B8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BC5D3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ZZS MSK</w:t>
            </w:r>
          </w:p>
        </w:tc>
        <w:tc>
          <w:tcPr>
            <w:tcW w:w="591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60606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101B3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472</w:t>
            </w:r>
          </w:p>
        </w:tc>
      </w:tr>
      <w:tr w:rsidR="005F39A3" w:rsidRPr="002F201D" w14:paraId="2C274231" w14:textId="77777777" w:rsidTr="001025C5">
        <w:trPr>
          <w:trHeight w:val="330"/>
        </w:trPr>
        <w:tc>
          <w:tcPr>
            <w:tcW w:w="5925" w:type="dxa"/>
            <w:tcBorders>
              <w:top w:val="single" w:sz="6" w:space="0" w:color="B8B8B8"/>
              <w:left w:val="single" w:sz="6" w:space="0" w:color="606060"/>
              <w:bottom w:val="single" w:sz="6" w:space="0" w:color="B8B8B8"/>
              <w:right w:val="single" w:sz="6" w:space="0" w:color="B8B8B8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E022D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ZZS KV</w:t>
            </w:r>
          </w:p>
        </w:tc>
        <w:tc>
          <w:tcPr>
            <w:tcW w:w="591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60606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645F9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466</w:t>
            </w:r>
          </w:p>
        </w:tc>
      </w:tr>
      <w:tr w:rsidR="005F39A3" w:rsidRPr="002F201D" w14:paraId="785596D0" w14:textId="77777777" w:rsidTr="001025C5">
        <w:trPr>
          <w:trHeight w:val="345"/>
        </w:trPr>
        <w:tc>
          <w:tcPr>
            <w:tcW w:w="5925" w:type="dxa"/>
            <w:tcBorders>
              <w:top w:val="single" w:sz="6" w:space="0" w:color="B8B8B8"/>
              <w:left w:val="single" w:sz="6" w:space="0" w:color="606060"/>
              <w:bottom w:val="single" w:sz="6" w:space="0" w:color="B8B8B8"/>
              <w:right w:val="single" w:sz="6" w:space="0" w:color="B8B8B8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31861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ZZS PAK</w:t>
            </w:r>
          </w:p>
        </w:tc>
        <w:tc>
          <w:tcPr>
            <w:tcW w:w="591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60606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B457C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447</w:t>
            </w:r>
          </w:p>
        </w:tc>
      </w:tr>
      <w:tr w:rsidR="005F39A3" w:rsidRPr="002F201D" w14:paraId="7912F114" w14:textId="77777777" w:rsidTr="001025C5">
        <w:trPr>
          <w:trHeight w:val="330"/>
        </w:trPr>
        <w:tc>
          <w:tcPr>
            <w:tcW w:w="5925" w:type="dxa"/>
            <w:tcBorders>
              <w:top w:val="single" w:sz="6" w:space="0" w:color="B8B8B8"/>
              <w:left w:val="single" w:sz="6" w:space="0" w:color="606060"/>
              <w:bottom w:val="single" w:sz="6" w:space="0" w:color="B8B8B8"/>
              <w:right w:val="single" w:sz="6" w:space="0" w:color="B8B8B8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79191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ZZS LK</w:t>
            </w:r>
          </w:p>
        </w:tc>
        <w:tc>
          <w:tcPr>
            <w:tcW w:w="591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60606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81FA6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443</w:t>
            </w:r>
          </w:p>
        </w:tc>
      </w:tr>
      <w:tr w:rsidR="005F39A3" w:rsidRPr="002F201D" w14:paraId="57D4848C" w14:textId="77777777" w:rsidTr="001025C5">
        <w:trPr>
          <w:trHeight w:val="345"/>
        </w:trPr>
        <w:tc>
          <w:tcPr>
            <w:tcW w:w="5925" w:type="dxa"/>
            <w:tcBorders>
              <w:top w:val="single" w:sz="6" w:space="0" w:color="B8B8B8"/>
              <w:left w:val="single" w:sz="6" w:space="0" w:color="606060"/>
              <w:bottom w:val="single" w:sz="6" w:space="0" w:color="B8B8B8"/>
              <w:right w:val="single" w:sz="6" w:space="0" w:color="B8B8B8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77AEF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ZZS KHK</w:t>
            </w:r>
          </w:p>
        </w:tc>
        <w:tc>
          <w:tcPr>
            <w:tcW w:w="591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60606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4079B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442</w:t>
            </w:r>
          </w:p>
        </w:tc>
      </w:tr>
      <w:tr w:rsidR="005F39A3" w:rsidRPr="002F201D" w14:paraId="0B28CF5D" w14:textId="77777777" w:rsidTr="001025C5">
        <w:trPr>
          <w:trHeight w:val="330"/>
        </w:trPr>
        <w:tc>
          <w:tcPr>
            <w:tcW w:w="5925" w:type="dxa"/>
            <w:tcBorders>
              <w:top w:val="single" w:sz="6" w:space="0" w:color="B8B8B8"/>
              <w:left w:val="single" w:sz="6" w:space="0" w:color="606060"/>
              <w:bottom w:val="single" w:sz="6" w:space="0" w:color="B8B8B8"/>
              <w:right w:val="single" w:sz="6" w:space="0" w:color="B8B8B8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DD464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ZZS ZK</w:t>
            </w:r>
          </w:p>
        </w:tc>
        <w:tc>
          <w:tcPr>
            <w:tcW w:w="591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60606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9B886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375</w:t>
            </w:r>
          </w:p>
        </w:tc>
      </w:tr>
      <w:tr w:rsidR="005F39A3" w:rsidRPr="002F201D" w14:paraId="49DCFC20" w14:textId="77777777" w:rsidTr="001025C5">
        <w:trPr>
          <w:trHeight w:val="345"/>
        </w:trPr>
        <w:tc>
          <w:tcPr>
            <w:tcW w:w="5925" w:type="dxa"/>
            <w:tcBorders>
              <w:top w:val="single" w:sz="6" w:space="0" w:color="B8B8B8"/>
              <w:left w:val="single" w:sz="6" w:space="0" w:color="606060"/>
              <w:bottom w:val="single" w:sz="6" w:space="0" w:color="B8B8B8"/>
              <w:right w:val="single" w:sz="6" w:space="0" w:color="B8B8B8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7DEBB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ZZS JČK</w:t>
            </w:r>
          </w:p>
        </w:tc>
        <w:tc>
          <w:tcPr>
            <w:tcW w:w="591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60606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86B66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366</w:t>
            </w:r>
          </w:p>
        </w:tc>
      </w:tr>
      <w:tr w:rsidR="005F39A3" w:rsidRPr="002F201D" w14:paraId="3EC40D76" w14:textId="77777777" w:rsidTr="001025C5">
        <w:trPr>
          <w:trHeight w:val="345"/>
        </w:trPr>
        <w:tc>
          <w:tcPr>
            <w:tcW w:w="5925" w:type="dxa"/>
            <w:tcBorders>
              <w:top w:val="single" w:sz="6" w:space="0" w:color="B8B8B8"/>
              <w:left w:val="single" w:sz="6" w:space="0" w:color="606060"/>
              <w:bottom w:val="single" w:sz="6" w:space="0" w:color="B8B8B8"/>
              <w:right w:val="single" w:sz="6" w:space="0" w:color="B8B8B8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129D2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ZZS OK</w:t>
            </w:r>
          </w:p>
        </w:tc>
        <w:tc>
          <w:tcPr>
            <w:tcW w:w="591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60606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6E4118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359</w:t>
            </w:r>
          </w:p>
        </w:tc>
      </w:tr>
      <w:tr w:rsidR="005F39A3" w:rsidRPr="002F201D" w14:paraId="66AD7BB7" w14:textId="77777777" w:rsidTr="001025C5">
        <w:trPr>
          <w:trHeight w:val="330"/>
        </w:trPr>
        <w:tc>
          <w:tcPr>
            <w:tcW w:w="5925" w:type="dxa"/>
            <w:tcBorders>
              <w:top w:val="single" w:sz="6" w:space="0" w:color="B8B8B8"/>
              <w:left w:val="single" w:sz="6" w:space="0" w:color="606060"/>
              <w:bottom w:val="single" w:sz="6" w:space="0" w:color="B8B8B8"/>
              <w:right w:val="single" w:sz="6" w:space="0" w:color="B8B8B8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5363F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ZZS PK</w:t>
            </w:r>
          </w:p>
        </w:tc>
        <w:tc>
          <w:tcPr>
            <w:tcW w:w="591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60606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EC237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294</w:t>
            </w:r>
          </w:p>
        </w:tc>
      </w:tr>
      <w:tr w:rsidR="005F39A3" w:rsidRPr="002F201D" w14:paraId="6B13B551" w14:textId="77777777" w:rsidTr="001025C5">
        <w:trPr>
          <w:trHeight w:val="345"/>
        </w:trPr>
        <w:tc>
          <w:tcPr>
            <w:tcW w:w="5925" w:type="dxa"/>
            <w:tcBorders>
              <w:top w:val="single" w:sz="6" w:space="0" w:color="B8B8B8"/>
              <w:left w:val="single" w:sz="6" w:space="0" w:color="606060"/>
              <w:bottom w:val="single" w:sz="6" w:space="0" w:color="606060"/>
              <w:right w:val="single" w:sz="6" w:space="0" w:color="B8B8B8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70141E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ZZS KVK</w:t>
            </w:r>
          </w:p>
        </w:tc>
        <w:tc>
          <w:tcPr>
            <w:tcW w:w="5910" w:type="dxa"/>
            <w:tcBorders>
              <w:top w:val="single" w:sz="6" w:space="0" w:color="B8B8B8"/>
              <w:left w:val="single" w:sz="6" w:space="0" w:color="B8B8B8"/>
              <w:bottom w:val="single" w:sz="6" w:space="0" w:color="606060"/>
              <w:right w:val="single" w:sz="6" w:space="0" w:color="60606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0874E" w14:textId="77777777" w:rsidR="005F39A3" w:rsidRPr="002F201D" w:rsidRDefault="005F39A3" w:rsidP="001025C5">
            <w:pPr>
              <w:jc w:val="both"/>
              <w:rPr>
                <w:rFonts w:ascii="Calibri" w:hAnsi="Calibri"/>
              </w:rPr>
            </w:pPr>
            <w:r w:rsidRPr="002F201D">
              <w:rPr>
                <w:rFonts w:ascii="Calibri" w:hAnsi="Calibri"/>
                <w:b/>
                <w:bCs/>
              </w:rPr>
              <w:t>212</w:t>
            </w:r>
          </w:p>
        </w:tc>
      </w:tr>
    </w:tbl>
    <w:p w14:paraId="6E1FD989" w14:textId="77777777" w:rsidR="005F39A3" w:rsidRPr="00E135B9" w:rsidRDefault="005F39A3" w:rsidP="005F39A3">
      <w:pPr>
        <w:jc w:val="center"/>
        <w:rPr>
          <w:rFonts w:ascii="Calibri" w:hAnsi="Calibri"/>
        </w:rPr>
      </w:pPr>
    </w:p>
    <w:p w14:paraId="0557FAF3" w14:textId="77777777" w:rsidR="005F39A3" w:rsidRPr="001B49AD" w:rsidRDefault="005F39A3" w:rsidP="001B49AD">
      <w:pPr>
        <w:jc w:val="both"/>
        <w:rPr>
          <w:rFonts w:ascii="Calibri" w:hAnsi="Calibri"/>
          <w:sz w:val="20"/>
          <w:szCs w:val="20"/>
        </w:rPr>
      </w:pPr>
    </w:p>
    <w:sectPr w:rsidR="005F39A3" w:rsidRPr="001B49AD" w:rsidSect="007A1C8A">
      <w:headerReference w:type="default" r:id="rId10"/>
      <w:pgSz w:w="11909" w:h="16834"/>
      <w:pgMar w:top="1440" w:right="1440" w:bottom="1440" w:left="1440" w:header="624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83F25" w14:textId="77777777" w:rsidR="009F2D88" w:rsidRDefault="009F2D88" w:rsidP="007A1C8A">
      <w:pPr>
        <w:spacing w:line="240" w:lineRule="auto"/>
      </w:pPr>
      <w:r>
        <w:separator/>
      </w:r>
    </w:p>
  </w:endnote>
  <w:endnote w:type="continuationSeparator" w:id="0">
    <w:p w14:paraId="482684AB" w14:textId="77777777" w:rsidR="009F2D88" w:rsidRDefault="009F2D88" w:rsidP="007A1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38FF" w14:textId="77777777" w:rsidR="009F2D88" w:rsidRDefault="009F2D88" w:rsidP="007A1C8A">
      <w:pPr>
        <w:spacing w:line="240" w:lineRule="auto"/>
      </w:pPr>
      <w:r>
        <w:separator/>
      </w:r>
    </w:p>
  </w:footnote>
  <w:footnote w:type="continuationSeparator" w:id="0">
    <w:p w14:paraId="312557FF" w14:textId="77777777" w:rsidR="009F2D88" w:rsidRDefault="009F2D88" w:rsidP="007A1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A23D6" w14:textId="22048C65" w:rsidR="00D9164B" w:rsidRPr="001544FF" w:rsidRDefault="00D9164B">
    <w:pPr>
      <w:pStyle w:val="Zhlav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 wp14:anchorId="59940FA9" wp14:editId="0882B884">
          <wp:extent cx="375285" cy="379462"/>
          <wp:effectExtent l="0" t="0" r="5715" b="1905"/>
          <wp:docPr id="3" name="Obrázek 3" descr="../OneDrive/mIT/Ikona_men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OneDrive/mIT/Ikona_men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78" cy="392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</w:rPr>
      <w:tab/>
    </w:r>
    <w:r w:rsidRPr="001544FF">
      <w:rPr>
        <w:rFonts w:asciiTheme="minorHAnsi" w:hAnsiTheme="minorHAnsi"/>
      </w:rPr>
      <w:t>Aplikace Záchranka</w:t>
    </w:r>
    <w:r>
      <w:rPr>
        <w:rFonts w:asciiTheme="minorHAnsi" w:hAnsiTheme="minorHAnsi"/>
      </w:rPr>
      <w:tab/>
    </w:r>
    <w:r>
      <w:rPr>
        <w:rFonts w:asciiTheme="minorHAnsi" w:hAnsiTheme="minorHAnsi"/>
        <w:noProof/>
      </w:rPr>
      <w:drawing>
        <wp:inline distT="0" distB="0" distL="0" distR="0" wp14:anchorId="238AC32E" wp14:editId="1D6E6FF0">
          <wp:extent cx="375285" cy="379462"/>
          <wp:effectExtent l="0" t="0" r="5715" b="1905"/>
          <wp:docPr id="4" name="Obrázek 4" descr="../OneDrive/mIT/Ikona_men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OneDrive/mIT/Ikona_men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78" cy="392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6658"/>
    <w:multiLevelType w:val="hybridMultilevel"/>
    <w:tmpl w:val="15EEA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7A4B"/>
    <w:multiLevelType w:val="hybridMultilevel"/>
    <w:tmpl w:val="D7A6B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F"/>
    <w:rsid w:val="00001700"/>
    <w:rsid w:val="00041160"/>
    <w:rsid w:val="000726FA"/>
    <w:rsid w:val="00073EBD"/>
    <w:rsid w:val="000E6596"/>
    <w:rsid w:val="001544FF"/>
    <w:rsid w:val="0018213A"/>
    <w:rsid w:val="001B49AD"/>
    <w:rsid w:val="001B7F46"/>
    <w:rsid w:val="00235982"/>
    <w:rsid w:val="002D0D15"/>
    <w:rsid w:val="002E4596"/>
    <w:rsid w:val="00354841"/>
    <w:rsid w:val="003753C9"/>
    <w:rsid w:val="00376B9A"/>
    <w:rsid w:val="00391238"/>
    <w:rsid w:val="003953AC"/>
    <w:rsid w:val="003D4C4F"/>
    <w:rsid w:val="003F7A8A"/>
    <w:rsid w:val="004210BE"/>
    <w:rsid w:val="0043553F"/>
    <w:rsid w:val="00457746"/>
    <w:rsid w:val="0046611D"/>
    <w:rsid w:val="004E0C24"/>
    <w:rsid w:val="004F3502"/>
    <w:rsid w:val="00506922"/>
    <w:rsid w:val="005768B5"/>
    <w:rsid w:val="005B6B68"/>
    <w:rsid w:val="005F39A3"/>
    <w:rsid w:val="0060751E"/>
    <w:rsid w:val="0066253B"/>
    <w:rsid w:val="00667B9A"/>
    <w:rsid w:val="00672F14"/>
    <w:rsid w:val="00682D46"/>
    <w:rsid w:val="00695C6E"/>
    <w:rsid w:val="006F0028"/>
    <w:rsid w:val="00727EAC"/>
    <w:rsid w:val="0073378D"/>
    <w:rsid w:val="00746536"/>
    <w:rsid w:val="007A1C8A"/>
    <w:rsid w:val="007A661F"/>
    <w:rsid w:val="007B57DF"/>
    <w:rsid w:val="007F60F9"/>
    <w:rsid w:val="008051DC"/>
    <w:rsid w:val="008138DC"/>
    <w:rsid w:val="00851B05"/>
    <w:rsid w:val="008B191B"/>
    <w:rsid w:val="008D16EF"/>
    <w:rsid w:val="00975D71"/>
    <w:rsid w:val="0097650B"/>
    <w:rsid w:val="00984EFC"/>
    <w:rsid w:val="009B78F5"/>
    <w:rsid w:val="009E3D87"/>
    <w:rsid w:val="009F2D88"/>
    <w:rsid w:val="00A13FD8"/>
    <w:rsid w:val="00A32CCA"/>
    <w:rsid w:val="00A42D30"/>
    <w:rsid w:val="00A76E2A"/>
    <w:rsid w:val="00B029A8"/>
    <w:rsid w:val="00B10931"/>
    <w:rsid w:val="00B209BA"/>
    <w:rsid w:val="00B74365"/>
    <w:rsid w:val="00BF2A92"/>
    <w:rsid w:val="00BF7879"/>
    <w:rsid w:val="00C30C28"/>
    <w:rsid w:val="00CA7F13"/>
    <w:rsid w:val="00CD37D1"/>
    <w:rsid w:val="00D1050C"/>
    <w:rsid w:val="00D16710"/>
    <w:rsid w:val="00D33D39"/>
    <w:rsid w:val="00D42B40"/>
    <w:rsid w:val="00D470EA"/>
    <w:rsid w:val="00D67A94"/>
    <w:rsid w:val="00D9164B"/>
    <w:rsid w:val="00DB1619"/>
    <w:rsid w:val="00DC1A50"/>
    <w:rsid w:val="00DC2DEE"/>
    <w:rsid w:val="00E135B9"/>
    <w:rsid w:val="00E6442E"/>
    <w:rsid w:val="00F26E3F"/>
    <w:rsid w:val="00F57292"/>
    <w:rsid w:val="00F6232B"/>
    <w:rsid w:val="00FD2014"/>
    <w:rsid w:val="00FD6AE4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1B3A"/>
  <w15:docId w15:val="{6ED8CA95-81A5-4472-880F-93234170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8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84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3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8D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C1A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35B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1C8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1C8A"/>
  </w:style>
  <w:style w:type="paragraph" w:styleId="Zpat">
    <w:name w:val="footer"/>
    <w:basedOn w:val="Normln"/>
    <w:link w:val="ZpatChar"/>
    <w:uiPriority w:val="99"/>
    <w:unhideWhenUsed/>
    <w:rsid w:val="007A1C8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hrankaapp.cz/cs/a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chrankaapp.cz/A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154E91-888F-423A-9196-B2CF7547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Elí</dc:creator>
  <cp:lastModifiedBy>Kropáčková Hedvika</cp:lastModifiedBy>
  <cp:revision>2</cp:revision>
  <dcterms:created xsi:type="dcterms:W3CDTF">2017-03-28T06:40:00Z</dcterms:created>
  <dcterms:modified xsi:type="dcterms:W3CDTF">2017-03-28T06:40:00Z</dcterms:modified>
</cp:coreProperties>
</file>